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A" w:rsidRPr="00843FD8" w:rsidRDefault="00B84576" w:rsidP="00B61669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7"/>
          <w:lang w:eastAsia="ru-RU"/>
        </w:rPr>
        <w:t>К</w:t>
      </w:r>
      <w:r w:rsidR="00E842DA" w:rsidRPr="00843FD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7"/>
          <w:lang w:eastAsia="ru-RU"/>
        </w:rPr>
        <w:t>ак стать</w:t>
      </w:r>
      <w:r w:rsidR="00843FD8" w:rsidRPr="00843FD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7"/>
          <w:lang w:eastAsia="ru-RU"/>
        </w:rPr>
        <w:t xml:space="preserve"> </w:t>
      </w:r>
      <w:r w:rsidR="00E842DA" w:rsidRPr="00843FD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7"/>
          <w:lang w:eastAsia="ru-RU"/>
        </w:rPr>
        <w:t>успешным</w:t>
      </w:r>
    </w:p>
    <w:p w:rsidR="00E842DA" w:rsidRPr="00843FD8" w:rsidRDefault="00E842DA" w:rsidP="00B84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стать успешным? Добиться успеха и разбогатеть можно, но счастье состоит не из заработанной суммы денег, а из возможностей самореализации. Билл Гейтс нашел свое призвание в разработке операционной системы и программного обеспечения, Стив Джобс прославился своим детищем – брендом </w:t>
      </w:r>
      <w:proofErr w:type="spellStart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Ричард </w:t>
      </w:r>
      <w:proofErr w:type="spellStart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Брэнсон</w:t>
      </w:r>
      <w:proofErr w:type="spellEnd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 рисковал, бросал вызов судьбе и много путешествовал необычными способами. Он является основателем бренда </w:t>
      </w:r>
      <w:proofErr w:type="spellStart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Virgin</w:t>
      </w:r>
      <w:proofErr w:type="spellEnd"/>
      <w:r w:rsidRPr="0084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прославил его имя на весь мир. Эти всем известные люди добились успеха самостоятельно только потому, что главной их целью было не заработать баснословные деньги, а реализовать себя, расти и развиваться, совершенствоваться, расширять перед собой горизонты, познавать мир.</w:t>
      </w:r>
    </w:p>
    <w:p w:rsidR="00E842DA" w:rsidRPr="00B84576" w:rsidRDefault="00E842DA" w:rsidP="00B84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успеха обычных людей являются ярким примером и наглядным пособием для тех, кто желает </w:t>
      </w:r>
      <w:r w:rsidR="00B84576" w:rsidRPr="00B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финансовое благополучие</w:t>
      </w:r>
      <w:r w:rsidRPr="00B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занимаясь при этом любимым делом. Исходя из опыта простых людей, начинавших с нуля и добившихся успеха, можно сделать вывод, что для значимых достижений необходима идея и вера в себя. Если нет идеи, то не над чем работать, а соответственно и не из чего делать деньги. Другими словами, человеку нужна цель и конкретный план ее достижения.</w:t>
      </w:r>
    </w:p>
    <w:p w:rsidR="00C44CA9" w:rsidRDefault="00C44CA9" w:rsidP="00C44C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2DA" w:rsidRPr="00C44CA9" w:rsidRDefault="00E842DA" w:rsidP="00C44C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Путь к </w:t>
      </w:r>
      <w:r w:rsidR="00F221BB" w:rsidRPr="00C44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успеху</w:t>
      </w:r>
      <w:r w:rsidRPr="00C44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10 важных правил</w:t>
      </w:r>
    </w:p>
    <w:p w:rsidR="00C44CA9" w:rsidRPr="00C44CA9" w:rsidRDefault="00C44CA9" w:rsidP="00C4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1BB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="00F221BB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F221BB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DA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изменить свое мышление, нужно научиться думать, как </w:t>
      </w:r>
      <w:r w:rsidR="0089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люди</w:t>
      </w:r>
      <w:r w:rsidR="00E842DA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помогут </w:t>
      </w:r>
      <w:r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842DA"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соблюдая которые, каждый сумеет добиться успеха. </w:t>
      </w:r>
    </w:p>
    <w:p w:rsidR="00E842DA" w:rsidRPr="00C44CA9" w:rsidRDefault="00E842DA" w:rsidP="00C4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Формирование цели</w:t>
      </w:r>
    </w:p>
    <w:p w:rsidR="00E842DA" w:rsidRPr="00C44CA9" w:rsidRDefault="00E842DA" w:rsidP="00C4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бывает так, что у человека вроде бы есть цель, но все что-то не клеится. Причиной этому может стать тот факт, что сама цель не принадлежит этому человеку. Ему ее навязало общество, его окружение. Ставя перед собой цель, нужно быть уверенными в том, что она принадлежит именно вам, а не вашим друзьям или родственникам. Если нет идеи, не стоит «высасывать ее из пальца». Этот вариант будет проигрышным и безрезультатным. Не стоит изводить себя поисками цели. Читайте тематическую литературу, общайтесь с успешными людьми, </w:t>
      </w:r>
      <w:r w:rsidRPr="0089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посещайте </w:t>
      </w:r>
      <w:proofErr w:type="spellStart"/>
      <w:proofErr w:type="gramStart"/>
      <w:r w:rsidRPr="0089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бизнес-тренинги</w:t>
      </w:r>
      <w:proofErr w:type="spellEnd"/>
      <w:proofErr w:type="gramEnd"/>
      <w:r w:rsidRPr="0089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семинары</w:t>
      </w:r>
      <w:r w:rsidRPr="00C4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Идея появится сама собой.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 2. Осознание собственной ответственности за свою жизнь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стать успешным и богатым человеку, который вечно перекладывает ответственность за свои ошибки и неудачи на других людей? Успех любит серьезных и решительных людей, которые не боятся совершать ошибки, брать на себя ответственность, преодолевать преграды и препятствия. Никто не виноват в том, что ваша жизнь такая, какая есть. Только в ваших руках все изменить. Пока вы жалуетесь на свою нелегкую судьбу и ищите в этом виновных, жизнь проходит мимо вас, унося с собой все неиспользованные </w:t>
      </w: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и нереализованные мечты. Будьте решительны и ответственны. Действуйте. Ошибайтесь и учитесь на этих ошибках. Набирайтесь опыта.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 3. Не останавливайтесь на достигнутом.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время проанализировать свою цель. Помогут в этом деле ответы на вопросы: «Для чего все это?», «Что это вам даст?», «Что будет, когда цель будет достигнута?», «Будете ли удовлетворенны результатом?». Самое главное в достижении успеха – никогда не останавливаться </w:t>
      </w:r>
      <w:proofErr w:type="gramStart"/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достигнутом. Помните закон экономической теории, который гласит о том, что человеческие потребности невозможно удовлетворить полностью, поскольку удовлетворив одну, тот час появляется еще одна, и так бесконечно. Поэтому достигнув одной цели, нужно ставить перед собой другую, с каждым разом повышая планку.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Поменяйте свое отношение к деньгам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деньги могут практически все. Но на примере достижения успеха простыми людьми, можно научиться, как стать счастливым без них. Секрет состоит в том, чтобы изменить свое отношение к деньгам. Если человек будет нацелен на то, чтобы заработать определенную сумму, скорее всего, его затея будет обречена на провал.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Нельзя жить ради денег. Деньги – это всего лишь средства, расширяющие человеческие возможности.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дают человеку такие возможности, как хорошо покушать, одеться, путешествовать, развиваться и много других. Поэтому став на путь достижения успеха, нужно стремиться заработать деньги для реализации каких-нибудь конкретных желаний и целей. А заработать можно только при условии, что вы будете заниматься тем, к чему лежит душа.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Большая цель – это совокупность маленьких целей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Вашей целью является создание собственной компании, которая будет приносить немалую прибыль и подарит вам финансовую независимость? Да, цель огромная, поэтому она кажется нереальной и недостижимой. Но если ее разделить на несколько этапов, и постепенно осуществлять их, то конечная цель кажется не такой уж и нереальной. Начните с самого малого, преодолевая шаг за шагом на пути к своей мечте. Не стоит </w:t>
      </w:r>
      <w:proofErr w:type="spellStart"/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зацикливаться</w:t>
      </w:r>
      <w:proofErr w:type="spellEnd"/>
      <w:r w:rsidRPr="003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конечном результате, поскольку это все усилия и маленькие достижения сведет на «нет».</w:t>
      </w:r>
    </w:p>
    <w:p w:rsidR="00E842DA" w:rsidRPr="003149F5" w:rsidRDefault="00E842DA" w:rsidP="0031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Нужно ставить перед собой небольшие цели, добиваясь их, повышать планку. Главное – выбрать правильное направление.</w:t>
      </w:r>
    </w:p>
    <w:p w:rsidR="00E842DA" w:rsidRPr="00E45868" w:rsidRDefault="00E842DA" w:rsidP="00E4586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E45868"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Рационально используйте свое время</w:t>
      </w:r>
    </w:p>
    <w:p w:rsidR="00E842DA" w:rsidRPr="00E45868" w:rsidRDefault="00E842DA" w:rsidP="00E4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секретов успеха является умение рационально использовать свое время. Даже если человек работает по пятнадцать часов в сутки, а все остальное время спит, то вряд ли он сумеет вырваться из этого замкнутого круга, поскольку изнуряющая работа будет причиной </w:t>
      </w:r>
      <w:hyperlink r:id="rId5" w:tgtFrame="_blank" w:history="1">
        <w:r w:rsidRPr="00E45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хронической усталости</w:t>
        </w:r>
      </w:hyperlink>
      <w:r w:rsidRPr="00E458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недосыпа. Важно так распределить свой день, чтобы хватило на качественный сон, продуктивную работу, на отдых и развлечения.</w:t>
      </w:r>
    </w:p>
    <w:p w:rsidR="00E842DA" w:rsidRPr="00E45868" w:rsidRDefault="00E45868" w:rsidP="00E4586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E842DA"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7. Не сидите без дела</w:t>
      </w:r>
    </w:p>
    <w:p w:rsidR="00E842DA" w:rsidRPr="00E45868" w:rsidRDefault="00E842DA" w:rsidP="00E4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– это жизнь. Нужно все время действовать, быть чем-то занятым. И делать не что-нибудь, а только то, что будет полезным для вас и вашего дела. Время быстротечно и это самое ценное, что есть у человека. Нельзя тратить его впустую. Помните, что в жизни главное не ее длина, а глубина. Не важно, сколько человек проживет лет, главное, чтобы он успел за эти годы достигнуть то, о чем мечтал, к чему стремился.</w:t>
      </w:r>
    </w:p>
    <w:p w:rsidR="00E842DA" w:rsidRPr="00E45868" w:rsidRDefault="00E45868" w:rsidP="00E4586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E842DA" w:rsidRPr="00E4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8. Качественный отдых – важная составляющая успеха</w:t>
      </w:r>
    </w:p>
    <w:p w:rsidR="00E842DA" w:rsidRPr="00E45868" w:rsidRDefault="00E842DA" w:rsidP="00E4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работать сутками шесть дней, чтобы на седьмой позволить себе выспаться и полежать на диване. Отдых так же важен, как и сама работа. Уставший человек теряет мотивацию, веру в себя и желание чего-либо добиваться.</w:t>
      </w:r>
    </w:p>
    <w:p w:rsidR="00E842DA" w:rsidRPr="00BD7984" w:rsidRDefault="00E45868" w:rsidP="00BD798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E842DA" w:rsidRPr="00B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9. Найти баланс и обрести гармонию</w:t>
      </w:r>
    </w:p>
    <w:p w:rsidR="00E842DA" w:rsidRPr="00BD7984" w:rsidRDefault="00E842DA" w:rsidP="00BD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стать успешным, </w:t>
      </w:r>
      <w:proofErr w:type="gramStart"/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достигнут баланс между внешним миром и состоянием души, когда нет гармонии? Душевное равновесие – вот тот стержень, который есть у каждого успешного человека. Все, что вы делаете, должно совпадать с вашими желаниями, должно вам нравиться и доставлять удовольствие. Если между тем, что делаете и тем, что хотели бы делать есть разногласия, то вряд ли этот путь приведет к богатству и успеху.</w:t>
      </w:r>
    </w:p>
    <w:p w:rsidR="00E842DA" w:rsidRPr="00BD7984" w:rsidRDefault="00E45868" w:rsidP="00BD798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</w:t>
      </w:r>
      <w:r w:rsidR="00E842DA" w:rsidRPr="00B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10. Не отчаивайтесь и не сдавайтесь</w:t>
      </w:r>
    </w:p>
    <w:p w:rsidR="00E842DA" w:rsidRPr="00BD7984" w:rsidRDefault="00E842DA" w:rsidP="00BD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человек, который добился </w:t>
      </w:r>
      <w:proofErr w:type="gramStart"/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немалого</w:t>
      </w:r>
      <w:proofErr w:type="gramEnd"/>
      <w:r w:rsidRPr="00B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жизни, совершал ошибки, набивал шишки, падал и снова поднимался, продолжая отчаянно добиваться своей цели. Только так можно стать успешным и разбогатеть. Путь к успеху тернистый и непростой. С этим надо смириться. И только упорством и трудолюбием можно преодолеть все преграды на этом пути. В этом суть психологии саморазвития.</w:t>
      </w:r>
    </w:p>
    <w:p w:rsidR="00BD7984" w:rsidRPr="00BD7984" w:rsidRDefault="00BD7984" w:rsidP="00BD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2DA" w:rsidRPr="00BD7984" w:rsidRDefault="00E842DA" w:rsidP="00BD7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всем здоровья и добра!</w:t>
      </w:r>
    </w:p>
    <w:p w:rsidR="00D53C78" w:rsidRDefault="00D53C78"/>
    <w:sectPr w:rsidR="00D53C78" w:rsidSect="0036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5980"/>
    <w:multiLevelType w:val="multilevel"/>
    <w:tmpl w:val="85F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BDD"/>
    <w:rsid w:val="001F6D53"/>
    <w:rsid w:val="003149F5"/>
    <w:rsid w:val="0036559C"/>
    <w:rsid w:val="00515BDD"/>
    <w:rsid w:val="00651C4D"/>
    <w:rsid w:val="00843FD8"/>
    <w:rsid w:val="00890730"/>
    <w:rsid w:val="008A3016"/>
    <w:rsid w:val="00B61669"/>
    <w:rsid w:val="00B84576"/>
    <w:rsid w:val="00BA5302"/>
    <w:rsid w:val="00BD7984"/>
    <w:rsid w:val="00C44CA9"/>
    <w:rsid w:val="00C5489A"/>
    <w:rsid w:val="00CF644E"/>
    <w:rsid w:val="00D53C78"/>
    <w:rsid w:val="00E45868"/>
    <w:rsid w:val="00E842DA"/>
    <w:rsid w:val="00F2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9C"/>
  </w:style>
  <w:style w:type="paragraph" w:styleId="1">
    <w:name w:val="heading 1"/>
    <w:basedOn w:val="a"/>
    <w:link w:val="10"/>
    <w:uiPriority w:val="9"/>
    <w:qFormat/>
    <w:rsid w:val="00E84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E842DA"/>
  </w:style>
  <w:style w:type="character" w:customStyle="1" w:styleId="article-statcount">
    <w:name w:val="article-stat__count"/>
    <w:basedOn w:val="a0"/>
    <w:rsid w:val="00E842DA"/>
  </w:style>
  <w:style w:type="paragraph" w:customStyle="1" w:styleId="article-renderblock">
    <w:name w:val="article-render__block"/>
    <w:basedOn w:val="a"/>
    <w:rsid w:val="00E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2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4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1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9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5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495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myself_development/utrom-vstal-uje-ustal-tri-prichiny-hronicheskoi-ustalosti-i-chto-s-nimi-delat-5de270c16d29c100ac115b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Белогруд</dc:creator>
  <cp:keywords/>
  <dc:description/>
  <cp:lastModifiedBy>User</cp:lastModifiedBy>
  <cp:revision>12</cp:revision>
  <dcterms:created xsi:type="dcterms:W3CDTF">2020-11-21T03:20:00Z</dcterms:created>
  <dcterms:modified xsi:type="dcterms:W3CDTF">2021-03-21T09:45:00Z</dcterms:modified>
</cp:coreProperties>
</file>